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C6D" w:rsidRDefault="00322C6D" w:rsidP="00322C6D">
      <w:pPr>
        <w:pStyle w:val="NormalWeb"/>
        <w:spacing w:before="0" w:beforeAutospacing="0" w:after="0" w:afterAutospacing="0" w:line="480" w:lineRule="auto"/>
        <w:rPr>
          <w:color w:val="0E101A"/>
        </w:rPr>
      </w:pPr>
      <w:bookmarkStart w:id="0" w:name="_GoBack"/>
      <w:bookmarkEnd w:id="0"/>
      <w:r>
        <w:rPr>
          <w:color w:val="0E101A"/>
        </w:rPr>
        <w:t xml:space="preserve">Student’s Name </w:t>
      </w:r>
    </w:p>
    <w:p w:rsidR="00322C6D" w:rsidRDefault="00322C6D" w:rsidP="00322C6D">
      <w:pPr>
        <w:pStyle w:val="NormalWeb"/>
        <w:spacing w:before="0" w:beforeAutospacing="0" w:after="0" w:afterAutospacing="0" w:line="480" w:lineRule="auto"/>
        <w:rPr>
          <w:color w:val="0E101A"/>
        </w:rPr>
      </w:pPr>
      <w:r>
        <w:rPr>
          <w:color w:val="0E101A"/>
        </w:rPr>
        <w:t xml:space="preserve">Professor’s Name </w:t>
      </w:r>
    </w:p>
    <w:p w:rsidR="00322C6D" w:rsidRDefault="00322C6D" w:rsidP="00322C6D">
      <w:pPr>
        <w:pStyle w:val="NormalWeb"/>
        <w:spacing w:before="0" w:beforeAutospacing="0" w:after="0" w:afterAutospacing="0" w:line="480" w:lineRule="auto"/>
        <w:rPr>
          <w:color w:val="0E101A"/>
        </w:rPr>
      </w:pPr>
      <w:r>
        <w:rPr>
          <w:color w:val="0E101A"/>
        </w:rPr>
        <w:t xml:space="preserve">Course </w:t>
      </w:r>
    </w:p>
    <w:p w:rsidR="00322C6D" w:rsidRDefault="00322C6D" w:rsidP="00322C6D">
      <w:pPr>
        <w:pStyle w:val="NormalWeb"/>
        <w:spacing w:before="0" w:beforeAutospacing="0" w:after="0" w:afterAutospacing="0" w:line="480" w:lineRule="auto"/>
        <w:rPr>
          <w:color w:val="0E101A"/>
        </w:rPr>
      </w:pPr>
      <w:r>
        <w:rPr>
          <w:color w:val="0E101A"/>
        </w:rPr>
        <w:t xml:space="preserve">Date </w:t>
      </w:r>
    </w:p>
    <w:p w:rsidR="00322C6D" w:rsidRDefault="00322C6D" w:rsidP="00322C6D">
      <w:pPr>
        <w:pStyle w:val="NormalWeb"/>
        <w:spacing w:before="0" w:beforeAutospacing="0" w:after="0" w:afterAutospacing="0" w:line="480" w:lineRule="auto"/>
        <w:jc w:val="center"/>
        <w:rPr>
          <w:color w:val="0E101A"/>
        </w:rPr>
      </w:pPr>
      <w:r>
        <w:rPr>
          <w:color w:val="0E101A"/>
        </w:rPr>
        <w:t>Analysis and Response</w:t>
      </w:r>
    </w:p>
    <w:p w:rsidR="00322C6D" w:rsidRDefault="00322C6D" w:rsidP="00322C6D">
      <w:pPr>
        <w:pStyle w:val="NormalWeb"/>
        <w:spacing w:before="0" w:beforeAutospacing="0" w:after="0" w:afterAutospacing="0" w:line="480" w:lineRule="auto"/>
        <w:ind w:firstLine="720"/>
        <w:rPr>
          <w:color w:val="0E101A"/>
        </w:rPr>
      </w:pPr>
      <w:r w:rsidRPr="00322C6D">
        <w:rPr>
          <w:color w:val="0E101A"/>
        </w:rPr>
        <w:t>In Vladimir Nabokov’s lecture </w:t>
      </w:r>
      <w:r w:rsidRPr="00322C6D">
        <w:rPr>
          <w:rStyle w:val="Emphasis"/>
          <w:color w:val="0E101A"/>
        </w:rPr>
        <w:t>Good Readers and Good Writers</w:t>
      </w:r>
      <w:r w:rsidRPr="00322C6D">
        <w:rPr>
          <w:color w:val="0E101A"/>
        </w:rPr>
        <w:t xml:space="preserve">, the author who is a novelist and professor of literature assert that good reader is those who have the capability to pay attention to the details in the text. One interesting assertion he makes is that a good reader should look at the world of the novel as it was a separate world where he or she lives in. This, according to Nabokov, will help limit the prejudices that the reader may have towards the text. Through his informative and passionate tone, the </w:t>
      </w:r>
      <w:r w:rsidR="00774C9B">
        <w:rPr>
          <w:color w:val="0E101A"/>
        </w:rPr>
        <w:t>Nabokov</w:t>
      </w:r>
      <w:r w:rsidRPr="00322C6D">
        <w:rPr>
          <w:color w:val="0E101A"/>
        </w:rPr>
        <w:t xml:space="preserve"> shows what it means to be a good reader or a good writer citing that a good reader must not have a preconceived notion about the text. He relates reading and writing with the artwork asserting that good readers and writers always remember that a work of art is the creation of a different and new world. T</w:t>
      </w:r>
      <w:r w:rsidR="00774C9B">
        <w:rPr>
          <w:color w:val="0E101A"/>
        </w:rPr>
        <w:t xml:space="preserve">herefore, the first thing to do, according to Nabokov, </w:t>
      </w:r>
      <w:r w:rsidRPr="00322C6D">
        <w:rPr>
          <w:color w:val="0E101A"/>
        </w:rPr>
        <w:t>is to study the new world and form a connection based on the world that one already understands. </w:t>
      </w:r>
    </w:p>
    <w:p w:rsidR="00774C9B" w:rsidRPr="00322C6D" w:rsidRDefault="00774C9B" w:rsidP="00322C6D">
      <w:pPr>
        <w:pStyle w:val="NormalWeb"/>
        <w:spacing w:before="0" w:beforeAutospacing="0" w:after="0" w:afterAutospacing="0" w:line="480" w:lineRule="auto"/>
        <w:ind w:firstLine="720"/>
        <w:rPr>
          <w:color w:val="0E101A"/>
        </w:rPr>
      </w:pPr>
      <w:r>
        <w:rPr>
          <w:color w:val="0E101A"/>
        </w:rPr>
        <w:t xml:space="preserve">The author also informs the readers about how to assess a good piece of writing as well as compose a good piece. He describes a good writer as creative, artistic, innovative, and skillful. A good writer, according to Nabokov, is one who is able to see beyond what lies in front of his eyes. As such, he advises his readers that a good writer is one who has the “imagination, memory, and some artistic sense” (6). Nabokov achieves his purpose by directing his audience to different readings where they can gain the competence and skills of being a good scholar. </w:t>
      </w:r>
    </w:p>
    <w:p w:rsidR="00322C6D" w:rsidRDefault="00322C6D" w:rsidP="00322C6D">
      <w:pPr>
        <w:pStyle w:val="NormalWeb"/>
        <w:spacing w:before="0" w:beforeAutospacing="0" w:after="0" w:afterAutospacing="0" w:line="480" w:lineRule="auto"/>
        <w:ind w:firstLine="720"/>
        <w:rPr>
          <w:color w:val="0E101A"/>
        </w:rPr>
      </w:pPr>
      <w:r w:rsidRPr="00322C6D">
        <w:rPr>
          <w:color w:val="0E101A"/>
        </w:rPr>
        <w:lastRenderedPageBreak/>
        <w:t>Nabokov further advises the approaches a reader needs to take to appreciate the craft of writing. He asserts that “a wise reader reads….with his spine” (519). Nabokov uses the term “spine” to refer to the boundary line of how the book appeals to the reader. Based on the advice of Stephen King to writers that one should “write with the door closed, rewrite with the door open,” Nabokov would respond to this assertion that a good writer follows three facets that define a great write. These facets include magic, story, and lesson. A good writer, according to Nabokov is a good deceiver, and since imagination is deception, a good writer must know when and where to curb the imagination. </w:t>
      </w:r>
      <w:r w:rsidR="00774C9B">
        <w:rPr>
          <w:color w:val="0E101A"/>
        </w:rPr>
        <w:t xml:space="preserve">The main purpose of Nabokov’s reading, therefore, is to teach aspiring scholars on how to gain scholarly skills that will enable them become creative authors or scholars. </w:t>
      </w: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Default="00774C9B" w:rsidP="00322C6D">
      <w:pPr>
        <w:pStyle w:val="NormalWeb"/>
        <w:spacing w:before="0" w:beforeAutospacing="0" w:after="0" w:afterAutospacing="0" w:line="480" w:lineRule="auto"/>
        <w:ind w:firstLine="720"/>
        <w:rPr>
          <w:color w:val="0E101A"/>
        </w:rPr>
      </w:pPr>
    </w:p>
    <w:p w:rsidR="00774C9B" w:rsidRPr="00322C6D" w:rsidRDefault="00774C9B" w:rsidP="00322C6D">
      <w:pPr>
        <w:pStyle w:val="NormalWeb"/>
        <w:spacing w:before="0" w:beforeAutospacing="0" w:after="0" w:afterAutospacing="0" w:line="480" w:lineRule="auto"/>
        <w:ind w:firstLine="720"/>
        <w:rPr>
          <w:color w:val="0E101A"/>
        </w:rPr>
      </w:pPr>
    </w:p>
    <w:p w:rsidR="00322C6D" w:rsidRPr="00322C6D" w:rsidRDefault="00322C6D" w:rsidP="00322C6D">
      <w:pPr>
        <w:pStyle w:val="NormalWeb"/>
        <w:spacing w:before="0" w:beforeAutospacing="0" w:after="0" w:afterAutospacing="0" w:line="480" w:lineRule="auto"/>
        <w:jc w:val="center"/>
        <w:rPr>
          <w:color w:val="0E101A"/>
        </w:rPr>
      </w:pPr>
      <w:r w:rsidRPr="00322C6D">
        <w:rPr>
          <w:color w:val="0E101A"/>
        </w:rPr>
        <w:lastRenderedPageBreak/>
        <w:t>Work Cited</w:t>
      </w:r>
    </w:p>
    <w:p w:rsidR="00322C6D" w:rsidRPr="00322C6D" w:rsidRDefault="00322C6D" w:rsidP="00322C6D">
      <w:pPr>
        <w:pStyle w:val="NormalWeb"/>
        <w:spacing w:before="0" w:beforeAutospacing="0" w:after="0" w:afterAutospacing="0" w:line="480" w:lineRule="auto"/>
        <w:ind w:left="720" w:hanging="720"/>
        <w:rPr>
          <w:color w:val="0E101A"/>
        </w:rPr>
      </w:pPr>
      <w:r w:rsidRPr="00322C6D">
        <w:rPr>
          <w:color w:val="222222"/>
          <w:shd w:val="clear" w:color="auto" w:fill="FFFFFF"/>
        </w:rPr>
        <w:t>Nabokov, Vladimir. "Good readers and good writers." </w:t>
      </w:r>
      <w:proofErr w:type="gramStart"/>
      <w:r w:rsidRPr="00322C6D">
        <w:rPr>
          <w:i/>
          <w:iCs/>
          <w:color w:val="222222"/>
          <w:shd w:val="clear" w:color="auto" w:fill="FFFFFF"/>
        </w:rPr>
        <w:t>Lectures on literature</w:t>
      </w:r>
      <w:r w:rsidRPr="00322C6D">
        <w:rPr>
          <w:color w:val="222222"/>
          <w:shd w:val="clear" w:color="auto" w:fill="FFFFFF"/>
        </w:rPr>
        <w:t> (1980).</w:t>
      </w:r>
      <w:proofErr w:type="gramEnd"/>
      <w:r w:rsidRPr="00322C6D">
        <w:rPr>
          <w:color w:val="222222"/>
          <w:shd w:val="clear" w:color="auto" w:fill="FFFFFF"/>
        </w:rPr>
        <w:t xml:space="preserve"> </w:t>
      </w:r>
    </w:p>
    <w:p w:rsidR="00235843" w:rsidRPr="00322C6D" w:rsidRDefault="00235843" w:rsidP="00322C6D">
      <w:pPr>
        <w:spacing w:after="0" w:line="480" w:lineRule="auto"/>
        <w:ind w:firstLine="720"/>
        <w:rPr>
          <w:rFonts w:ascii="Times New Roman" w:hAnsi="Times New Roman" w:cs="Times New Roman"/>
          <w:sz w:val="24"/>
          <w:szCs w:val="24"/>
        </w:rPr>
      </w:pPr>
    </w:p>
    <w:sectPr w:rsidR="00235843" w:rsidRPr="00322C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DB0" w:rsidRDefault="00895DB0" w:rsidP="00322C6D">
      <w:pPr>
        <w:spacing w:after="0" w:line="240" w:lineRule="auto"/>
      </w:pPr>
      <w:r>
        <w:separator/>
      </w:r>
    </w:p>
  </w:endnote>
  <w:endnote w:type="continuationSeparator" w:id="0">
    <w:p w:rsidR="00895DB0" w:rsidRDefault="00895DB0" w:rsidP="00322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DB0" w:rsidRDefault="00895DB0" w:rsidP="00322C6D">
      <w:pPr>
        <w:spacing w:after="0" w:line="240" w:lineRule="auto"/>
      </w:pPr>
      <w:r>
        <w:separator/>
      </w:r>
    </w:p>
  </w:footnote>
  <w:footnote w:type="continuationSeparator" w:id="0">
    <w:p w:rsidR="00895DB0" w:rsidRDefault="00895DB0" w:rsidP="00322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C6D" w:rsidRPr="00322C6D" w:rsidRDefault="00322C6D" w:rsidP="00322C6D">
    <w:pPr>
      <w:pStyle w:val="Header"/>
      <w:jc w:val="right"/>
      <w:rPr>
        <w:rFonts w:ascii="Times New Roman" w:hAnsi="Times New Roman" w:cs="Times New Roman"/>
        <w:sz w:val="24"/>
        <w:szCs w:val="24"/>
      </w:rPr>
    </w:pPr>
    <w:r w:rsidRPr="00322C6D">
      <w:rPr>
        <w:rFonts w:ascii="Times New Roman" w:hAnsi="Times New Roman" w:cs="Times New Roman"/>
        <w:sz w:val="24"/>
        <w:szCs w:val="24"/>
      </w:rPr>
      <w:t xml:space="preserve">Last Name </w:t>
    </w:r>
    <w:r w:rsidRPr="00322C6D">
      <w:rPr>
        <w:rFonts w:ascii="Times New Roman" w:hAnsi="Times New Roman" w:cs="Times New Roman"/>
        <w:sz w:val="24"/>
        <w:szCs w:val="24"/>
      </w:rPr>
      <w:fldChar w:fldCharType="begin"/>
    </w:r>
    <w:r w:rsidRPr="00322C6D">
      <w:rPr>
        <w:rFonts w:ascii="Times New Roman" w:hAnsi="Times New Roman" w:cs="Times New Roman"/>
        <w:sz w:val="24"/>
        <w:szCs w:val="24"/>
      </w:rPr>
      <w:instrText xml:space="preserve"> PAGE   \* MERGEFORMAT </w:instrText>
    </w:r>
    <w:r w:rsidRPr="00322C6D">
      <w:rPr>
        <w:rFonts w:ascii="Times New Roman" w:hAnsi="Times New Roman" w:cs="Times New Roman"/>
        <w:sz w:val="24"/>
        <w:szCs w:val="24"/>
      </w:rPr>
      <w:fldChar w:fldCharType="separate"/>
    </w:r>
    <w:r w:rsidR="00BF679F">
      <w:rPr>
        <w:rFonts w:ascii="Times New Roman" w:hAnsi="Times New Roman" w:cs="Times New Roman"/>
        <w:noProof/>
        <w:sz w:val="24"/>
        <w:szCs w:val="24"/>
      </w:rPr>
      <w:t>1</w:t>
    </w:r>
    <w:r w:rsidRPr="00322C6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5DB"/>
    <w:rsid w:val="00235843"/>
    <w:rsid w:val="00322C6D"/>
    <w:rsid w:val="00455702"/>
    <w:rsid w:val="00774C9B"/>
    <w:rsid w:val="007B05DB"/>
    <w:rsid w:val="00895DB0"/>
    <w:rsid w:val="00B15637"/>
    <w:rsid w:val="00BF679F"/>
    <w:rsid w:val="00C515DC"/>
    <w:rsid w:val="00D704B2"/>
    <w:rsid w:val="00EF6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2C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22C6D"/>
    <w:rPr>
      <w:i/>
      <w:iCs/>
    </w:rPr>
  </w:style>
  <w:style w:type="paragraph" w:styleId="Header">
    <w:name w:val="header"/>
    <w:basedOn w:val="Normal"/>
    <w:link w:val="HeaderChar"/>
    <w:uiPriority w:val="99"/>
    <w:unhideWhenUsed/>
    <w:rsid w:val="00322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C6D"/>
  </w:style>
  <w:style w:type="paragraph" w:styleId="Footer">
    <w:name w:val="footer"/>
    <w:basedOn w:val="Normal"/>
    <w:link w:val="FooterChar"/>
    <w:uiPriority w:val="99"/>
    <w:unhideWhenUsed/>
    <w:rsid w:val="00322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C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2C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22C6D"/>
    <w:rPr>
      <w:i/>
      <w:iCs/>
    </w:rPr>
  </w:style>
  <w:style w:type="paragraph" w:styleId="Header">
    <w:name w:val="header"/>
    <w:basedOn w:val="Normal"/>
    <w:link w:val="HeaderChar"/>
    <w:uiPriority w:val="99"/>
    <w:unhideWhenUsed/>
    <w:rsid w:val="00322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C6D"/>
  </w:style>
  <w:style w:type="paragraph" w:styleId="Footer">
    <w:name w:val="footer"/>
    <w:basedOn w:val="Normal"/>
    <w:link w:val="FooterChar"/>
    <w:uiPriority w:val="99"/>
    <w:unhideWhenUsed/>
    <w:rsid w:val="00322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08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2021-01-19T16:31:00Z</dcterms:created>
  <dcterms:modified xsi:type="dcterms:W3CDTF">2021-01-19T16:31:00Z</dcterms:modified>
</cp:coreProperties>
</file>